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160" w:line="256.799454545454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114550" cy="647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1455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Lines w:val="1"/>
        <w:spacing w:after="120" w:line="240" w:lineRule="auto"/>
        <w:ind w:left="-283.46456692913387" w:right="307.937007874016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EVORA İSTANBUL 101 ADA 4 PARSEL (A PARSEL) TOPLU YAPILAR</w:t>
      </w:r>
    </w:p>
    <w:p w:rsidR="00000000" w:rsidDel="00000000" w:rsidP="00000000" w:rsidRDefault="00000000" w:rsidRPr="00000000" w14:paraId="00000004">
      <w:pPr>
        <w:keepLines w:val="1"/>
        <w:spacing w:after="120" w:line="240" w:lineRule="auto"/>
        <w:ind w:left="-283.46456692913387" w:right="307.937007874016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İLGİLİ KİŞİ BAŞVURU FORMU</w:t>
      </w:r>
    </w:p>
    <w:p w:rsidR="00000000" w:rsidDel="00000000" w:rsidP="00000000" w:rsidRDefault="00000000" w:rsidRPr="00000000" w14:paraId="00000005">
      <w:pPr>
        <w:keepLines w:val="1"/>
        <w:spacing w:after="120" w:line="240" w:lineRule="auto"/>
        <w:ind w:left="-283.46456692913387" w:right="307.937007874016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keepLines w:val="1"/>
        <w:spacing w:after="120" w:line="240" w:lineRule="auto"/>
        <w:ind w:left="-283.46456692913387" w:right="307.93700787401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Sayın ilgili, </w:t>
      </w:r>
    </w:p>
    <w:p w:rsidR="00000000" w:rsidDel="00000000" w:rsidP="00000000" w:rsidRDefault="00000000" w:rsidRPr="00000000" w14:paraId="00000007">
      <w:pPr>
        <w:keepLines w:val="1"/>
        <w:spacing w:after="120" w:line="240" w:lineRule="auto"/>
        <w:ind w:left="-283.46456692913387" w:right="307.93700787401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6698 Sayılı Kişisel Verilerin Korunması Kanunu’nda (“KVKK”) ilgili kişi olarak tanımlanan kişisel veri sahiplerine (Bundan sonra “Başvuru Sahibi” olarak anılacaktır), KVKK’nIn 11’inci maddesinde kişisel verilerinin işlenmesine ilişkin birtakım taleplerde bulunma hakkı tanınmıştır.</w:t>
      </w:r>
    </w:p>
    <w:p w:rsidR="00000000" w:rsidDel="00000000" w:rsidP="00000000" w:rsidRDefault="00000000" w:rsidRPr="00000000" w14:paraId="00000009">
      <w:pPr>
        <w:ind w:left="-283.46456692913375" w:right="242.598425196851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KVKK’nın 13’üncü maddesinin birinci fıkrası uyarınca; veri sorumlusu olan Sitemize bu haklara ilişkin olarak yapılacak başvuruların yazılı olarak ve Kişisel Verilerin Korunması Kurulu (“Kurul”) tarafından belirlenen aşağıdaki yöntemlerle iletilmesi gerekmektedir. Bu çerçevede “yazılı” olarak Sitemize yapılacak başvurular, işbu formun çıktısı alınarak, Başvuru Sahibi’nin şahsen başvurusu ile, noter vasıtasıyla, iadeli taahhütlü posta yoluyla tarafımıza iletilebilecektir. Aşağıda, yazılı başvuruların ne şekilde tarafımıza ulaştırılacağına ilişkin yazılı başvuru kanalları özelinde bilgiler verilmektedir.</w:t>
      </w:r>
    </w:p>
    <w:p w:rsidR="00000000" w:rsidDel="00000000" w:rsidP="00000000" w:rsidRDefault="00000000" w:rsidRPr="00000000" w14:paraId="0000000B">
      <w:pPr>
        <w:keepLines w:val="1"/>
        <w:spacing w:after="120" w:line="240" w:lineRule="auto"/>
        <w:ind w:left="-283.46456692913387" w:right="307.937007874016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Saygılarımızla, </w:t>
      </w:r>
    </w:p>
    <w:p w:rsidR="00000000" w:rsidDel="00000000" w:rsidP="00000000" w:rsidRDefault="00000000" w:rsidRPr="00000000" w14:paraId="0000000C">
      <w:pPr>
        <w:keepLines w:val="1"/>
        <w:spacing w:after="120" w:line="240" w:lineRule="auto"/>
        <w:ind w:left="-283.46456692913387" w:right="307.937007874016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Yönetim Kurulu</w:t>
      </w:r>
    </w:p>
    <w:p w:rsidR="00000000" w:rsidDel="00000000" w:rsidP="00000000" w:rsidRDefault="00000000" w:rsidRPr="00000000" w14:paraId="0000000D">
      <w:pPr>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Başvuru Yöntemi:</w:t>
      </w:r>
    </w:p>
    <w:p w:rsidR="00000000" w:rsidDel="00000000" w:rsidP="00000000" w:rsidRDefault="00000000" w:rsidRPr="00000000" w14:paraId="0000000E">
      <w:pPr>
        <w:ind w:left="-283.46456692913375" w:right="242.598425196851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Başvuru Sahibi tarafından doldurulmuş ve imzalanmış başvuru formu ile kimliğini tevsik edici belgelerle birlikte Aydıntepe mh. Alaaddin Sk. No:7 Tuzla/İST. adresine şahsen veya posta yoluyla gönderilerek başvuruda bulunulabilir. Başvurunuzun hızlı sonuçlanması için başvuru zarfının üzerinde “Kişisel Verilerin Korunması Kanunu Kapsamında Bilgi/Değişiklik Talebi” olduğu belirtilmesi tavsiye edilir.</w:t>
      </w:r>
    </w:p>
    <w:p w:rsidR="00000000" w:rsidDel="00000000" w:rsidP="00000000" w:rsidRDefault="00000000" w:rsidRPr="00000000" w14:paraId="00000010">
      <w:pPr>
        <w:ind w:left="-283.46456692913375" w:right="242.598425196851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Ayrıca Noter kanalıyla veya hukuken geçerli ve kimliği doğrulama imkanı sağlayan yöntemlerle de başvuru yapılabilir. Başvurularda yukarıda belirtilen hususlara ilgili yöntem imkan verdiği ölçüde uyulması, başvurunun olumlu ve kısa sürede sonuçlanma ihtimalini arttıracağı için tavsiye edilir.</w:t>
      </w:r>
    </w:p>
    <w:p w:rsidR="00000000" w:rsidDel="00000000" w:rsidP="00000000" w:rsidRDefault="00000000" w:rsidRPr="00000000" w14:paraId="00000012">
      <w:pPr>
        <w:ind w:left="-283.46456692913375" w:right="242.598425196851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Tarafımıza iletilmiş olan başvurularınız KVK Kanunu’nun 13’üncü maddesinin 2’inci fıkrası gereğince, talebin niteliğine göre talebinizin bizlere ulaştığı tarihten itibaren otuz gün içinde yanıtlanacaktır. Yanıtlarımız ilgili KVK Kanunu’nun 13’üncü maddesi hükmü gereğince yazılı veya elektronik ortamdan tarafınıza ulaştırılacaktır.</w:t>
      </w:r>
    </w:p>
    <w:p w:rsidR="00000000" w:rsidDel="00000000" w:rsidP="00000000" w:rsidRDefault="00000000" w:rsidRPr="00000000" w14:paraId="00000014">
      <w:pPr>
        <w:ind w:left="-283.46456692913375" w:right="242.598425196851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283.46456692913375" w:right="242.5984251968515" w:firstLine="0"/>
        <w:jc w:val="both"/>
        <w:rPr>
          <w:rFonts w:ascii="Times New Roman" w:cs="Times New Roman" w:eastAsia="Times New Roman" w:hAnsi="Times New Roman"/>
          <w:sz w:val="24"/>
          <w:szCs w:val="24"/>
        </w:rPr>
      </w:pPr>
      <w:r w:rsidDel="00000000" w:rsidR="00000000" w:rsidRPr="00000000">
        <w:rPr>
          <w:rtl w:val="0"/>
        </w:rPr>
      </w:r>
    </w:p>
    <w:tbl>
      <w:tblPr>
        <w:tblStyle w:val="Table1"/>
        <w:tblW w:w="9315.0" w:type="dxa"/>
        <w:jc w:val="left"/>
        <w:tblInd w:w="-2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2662.5"/>
        <w:gridCol w:w="3997.5"/>
        <w:tblGridChange w:id="0">
          <w:tblGrid>
            <w:gridCol w:w="2655"/>
            <w:gridCol w:w="2662.5"/>
            <w:gridCol w:w="3997.5"/>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İLGİLİ KİŞİ BİLGİLERİ</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Adı Soyadı:</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TCKN/Pasaport 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Adres: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Elektronik posta adresi: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Telefon 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SİTEMİZLE OLAN İLİŞKİNİZ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Site sakini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Ziyaretçi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Site çalışanı</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Kiracı</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Daire sahibi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Diğer(..........................)</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BAŞVURUNUZA VERECEĞİMİZ YANITIN TARAFINIZA BİLDİRİLME YÖNTEMİNİ SEÇİNİZ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Başvuruda belirttiğim e-posta adresime gönderilmesini istiyorum.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Adresime gönderilmesini istiyorum. (Başvuruda belirtilen adrese yapılacak olan gönderim 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Elden teslim almak istiyorum. (Vekâleten teslim alınması durumunda noter tasdikli vekâletname veya yetki belgesi olması gerekmektedir.)</w:t>
            </w:r>
          </w:p>
        </w:tc>
      </w:tr>
    </w:tbl>
    <w:p w:rsidR="00000000" w:rsidDel="00000000" w:rsidP="00000000" w:rsidRDefault="00000000" w:rsidRPr="00000000" w14:paraId="00000037">
      <w:pPr>
        <w:ind w:left="-283.46456692913375" w:right="242.598425196851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left="-283.46456692913375" w:right="242.598425196851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*Hukuka aykırı ve haksız bir şekilde veri paylaşımından kaynaklanabilecek hukuki risklerin bertaraf edilmesi ve özellikle kişisel verilerinizin güvenliğinin sağlanması amacıyla, kimlik ve yetki tespiti için Sitemiz ek evrak ve malumat (Nüfus cüzdanı, sürücü belgesi sureti, resmi kimlik yerine geçen diğer belgeler vb.) talep etme hakkını saklı tutar. </w:t>
      </w:r>
    </w:p>
    <w:p w:rsidR="00000000" w:rsidDel="00000000" w:rsidP="00000000" w:rsidRDefault="00000000" w:rsidRPr="00000000" w14:paraId="0000003A">
      <w:pPr>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 kapsamında iletmekte olduğunuz taleplerinize ilişkin bilgilerin doğru ve güncel olmaması ya da yetkisiz bir başvuru yapılması halinde Sitemiz, söz konusu yanlış bilgi ya da yetkisiz başvuru kaynaklı taleplerden dolayı mesuliyet kabul etmemektedir. Yapılan başvurular Veri Sorumlusuna Başvuru Usul ve Esasları Hakkında Tebliğ’in 6. maddesinin 5. bendi ve 7. maddesine uygun olarak ücretlendirilebilecektir.</w:t>
      </w:r>
    </w:p>
    <w:p w:rsidR="00000000" w:rsidDel="00000000" w:rsidP="00000000" w:rsidRDefault="00000000" w:rsidRPr="00000000" w14:paraId="0000003B">
      <w:pPr>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 kapsamında iletmekte olduğunuz taleplerinize ilişkin bilgilerin doğru ve güncel olmaması, yanlış/yanıltıcı bilgilerle ya da yetkisiz başvuru yapılması halinde Sitemiz, söz konusu taleplerden dolayı mesuliyet kabul etmemektedir. Bu hallerde Sitemiz’in başvuruyu reddetme hakkı saklıdır. </w:t>
      </w:r>
    </w:p>
    <w:p w:rsidR="00000000" w:rsidDel="00000000" w:rsidP="00000000" w:rsidRDefault="00000000" w:rsidRPr="00000000" w14:paraId="0000003C">
      <w:pPr>
        <w:ind w:left="-283.46456692913375" w:right="242.598425196851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left="-283.46456692913375" w:right="242.5984251968515" w:firstLine="0"/>
        <w:jc w:val="both"/>
        <w:rPr>
          <w:rFonts w:ascii="Times New Roman" w:cs="Times New Roman" w:eastAsia="Times New Roman" w:hAnsi="Times New Roman"/>
          <w:sz w:val="24"/>
          <w:szCs w:val="24"/>
        </w:rPr>
      </w:pPr>
      <w:r w:rsidDel="00000000" w:rsidR="00000000" w:rsidRPr="00000000">
        <w:rPr>
          <w:rtl w:val="0"/>
        </w:rPr>
      </w:r>
    </w:p>
    <w:tbl>
      <w:tblPr>
        <w:tblStyle w:val="Table2"/>
        <w:tblW w:w="9270.0" w:type="dxa"/>
        <w:jc w:val="left"/>
        <w:tblInd w:w="-2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5475"/>
        <w:tblGridChange w:id="0">
          <w:tblGrid>
            <w:gridCol w:w="3795"/>
            <w:gridCol w:w="547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BAŞVURU İÇERİĞİ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Başvuru Yapılan Veri Sorumlusu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Başvuru Kapsamında İletilecek Talep Konusu</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verilerimin işlenip işlenmediğini öğrenmek istiyorum.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verilerim işlenmişse buna ilişkin bilgi talep ediyorum.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verilerimin işlenme amacını ve bunların amacına uygun kullanılıp kullanılmadığını öğrenmek istiyorum.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verilerimin yurt içinde veya yurt dışında aktarıldığı üçüncü kişileri öğrenmek istiyorum.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☐Kanunen öngörülen şartlar çerçevesinde kişisel verilerimin silinmesini veya yok edilmesini veya anonimleştirilmesini istiyorum.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verilerimin eksik veya yanlış işlenmiş olması nedeniyle bunların düzeltilmesini istiyorum. (lütfen açıklama kısmına düzeltilmesini istediğiniz kişisel veriniz ile ilgili detaylı bilgi veriniz)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☐Talebim üzerine kişisel verilerimde değişiklik yapılması halinde, kişisel verilerimin aktarıldığı üçüncü kişilere bunun bildirilmesini istiyorum.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verilerimin kanuna aykırı olarak işlenmesi sebebiyle uğradığım zararın giderilmesini talep ediyorum. (lütfen zararınızın hangi veri işleme faaliyeti sonucunda, ne zaman ve nasıl ortaya çıktığı hakkında açıklama bölümünde detaylı bilgi veriniz)</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AÇIKLAMALAR: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(Başvurunuza sağlıklı yanıt verilebilmesi için başvuru kapsamının belirli, açık ve anlaşılabilir olması gerekmektedir.)</w:t>
            </w:r>
          </w:p>
        </w:tc>
      </w:tr>
      <w:tr>
        <w:trPr>
          <w:cantSplit w:val="0"/>
          <w:trHeight w:val="88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0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EKLER: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(Ekte bilgi ve belge paylaşıyorsanız lütfen belirtiniz.)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05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TARİH: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BAŞVURU SAHİBİ ADI SOYADI:</w:t>
            </w:r>
          </w:p>
        </w:tc>
      </w:tr>
      <w:tr>
        <w:trPr>
          <w:cantSplit w:val="0"/>
          <w:trHeight w:val="1052.9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İMZA:</w:t>
            </w:r>
          </w:p>
        </w:tc>
      </w:tr>
    </w:tbl>
    <w:p w:rsidR="00000000" w:rsidDel="00000000" w:rsidP="00000000" w:rsidRDefault="00000000" w:rsidRPr="00000000" w14:paraId="00000057">
      <w:pPr>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*Başvuru sahibiyle ilişkinize ilişkin bilgiler ve/veya yetkinizi gösteren vekaletname, nüfus kayıt örneği ya da ilgili belgeyi başvurunuza ekleyerek gönderiniz.</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